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C97F2" w14:textId="77777777" w:rsidR="0071525C" w:rsidRDefault="007354F7">
      <w:pPr>
        <w:tabs>
          <w:tab w:val="center" w:pos="4756"/>
        </w:tabs>
        <w:spacing w:before="100" w:beforeAutospacing="1" w:after="160" w:line="360" w:lineRule="exact"/>
        <w:rPr>
          <w:rFonts w:cstheme="minorHAnsi"/>
          <w:b/>
          <w:bCs/>
          <w:kern w:val="36"/>
          <w:szCs w:val="24"/>
          <w:lang w:eastAsia="de-DE"/>
        </w:rPr>
      </w:pPr>
      <w:r>
        <w:rPr>
          <w:rFonts w:cstheme="minorHAnsi"/>
          <w:b/>
          <w:bCs/>
          <w:kern w:val="36"/>
          <w:szCs w:val="24"/>
          <w:lang w:eastAsia="de-DE"/>
        </w:rPr>
        <w:t>Information gemäß Artikel 13 und 14</w:t>
      </w:r>
      <w:r>
        <w:rPr>
          <w:rFonts w:cstheme="minorHAnsi"/>
          <w:b/>
          <w:bCs/>
          <w:i/>
          <w:kern w:val="36"/>
          <w:szCs w:val="24"/>
          <w:lang w:eastAsia="de-DE"/>
        </w:rPr>
        <w:t xml:space="preserve"> </w:t>
      </w:r>
      <w:r>
        <w:rPr>
          <w:rFonts w:cstheme="minorHAnsi"/>
          <w:b/>
          <w:bCs/>
          <w:kern w:val="36"/>
          <w:szCs w:val="24"/>
          <w:lang w:eastAsia="de-DE"/>
        </w:rPr>
        <w:t>der Datenschutzgrundverordnung (DS-GVO)</w:t>
      </w:r>
    </w:p>
    <w:p w14:paraId="35BE0CE9" w14:textId="77777777" w:rsidR="0071525C" w:rsidRDefault="007354F7">
      <w:pPr>
        <w:tabs>
          <w:tab w:val="center" w:pos="4756"/>
        </w:tabs>
        <w:spacing w:before="100" w:beforeAutospacing="1" w:after="160" w:line="360" w:lineRule="exact"/>
        <w:rPr>
          <w:rFonts w:cs="Arial"/>
          <w:bCs/>
          <w:kern w:val="36"/>
          <w:szCs w:val="24"/>
          <w:lang w:eastAsia="de-DE"/>
        </w:rPr>
      </w:pPr>
      <w:r>
        <w:rPr>
          <w:rFonts w:cs="Arial"/>
          <w:b/>
          <w:bCs/>
          <w:kern w:val="36"/>
          <w:szCs w:val="24"/>
          <w:lang w:eastAsia="de-DE"/>
        </w:rPr>
        <w:t>1. Anlass der Erhebung:</w:t>
      </w:r>
      <w:r>
        <w:rPr>
          <w:rFonts w:cs="Arial"/>
          <w:b/>
          <w:bCs/>
          <w:kern w:val="36"/>
          <w:szCs w:val="24"/>
          <w:lang w:eastAsia="de-DE"/>
        </w:rPr>
        <w:br/>
      </w:r>
      <w:r>
        <w:rPr>
          <w:rFonts w:cs="Arial"/>
          <w:b/>
          <w:bCs/>
          <w:kern w:val="36"/>
          <w:szCs w:val="24"/>
          <w:lang w:eastAsia="de-DE"/>
        </w:rPr>
        <w:br/>
      </w:r>
      <w:r>
        <w:rPr>
          <w:rFonts w:cs="Arial"/>
          <w:bCs/>
          <w:kern w:val="36"/>
          <w:szCs w:val="24"/>
          <w:lang w:eastAsia="de-DE"/>
        </w:rPr>
        <w:t xml:space="preserve">Die Daten werden im Rahmen der Prüfung der </w:t>
      </w:r>
      <w:r>
        <w:rPr>
          <w:rFonts w:cs="Arial"/>
          <w:szCs w:val="24"/>
          <w:highlight w:val="lightGray"/>
          <w:lang w:eastAsia="de-DE"/>
        </w:rPr>
        <w:t>Stadt/Gemeinde</w:t>
      </w:r>
      <w:r>
        <w:rPr>
          <w:rFonts w:cs="Arial"/>
          <w:bCs/>
          <w:kern w:val="36"/>
          <w:szCs w:val="24"/>
          <w:lang w:eastAsia="de-DE"/>
        </w:rPr>
        <w:t xml:space="preserve"> zur Erteilung eines Wohnberechtigungsscheins erhoben.</w:t>
      </w:r>
    </w:p>
    <w:p w14:paraId="570212FF" w14:textId="77777777" w:rsidR="0071525C" w:rsidRDefault="007354F7">
      <w:pPr>
        <w:spacing w:before="100" w:beforeAutospacing="1" w:after="160" w:line="360" w:lineRule="exact"/>
        <w:rPr>
          <w:rFonts w:cs="Arial"/>
          <w:szCs w:val="24"/>
          <w:lang w:eastAsia="de-DE"/>
        </w:rPr>
      </w:pPr>
      <w:r>
        <w:rPr>
          <w:rFonts w:cs="Arial"/>
          <w:szCs w:val="24"/>
          <w:lang w:eastAsia="de-DE"/>
        </w:rPr>
        <w:t>Hinweis:</w:t>
      </w:r>
      <w:r>
        <w:rPr>
          <w:rFonts w:cs="Arial"/>
          <w:szCs w:val="24"/>
          <w:lang w:eastAsia="de-DE"/>
        </w:rPr>
        <w:br/>
        <w:t xml:space="preserve">Die </w:t>
      </w:r>
      <w:r>
        <w:rPr>
          <w:rFonts w:cs="Arial"/>
          <w:szCs w:val="24"/>
          <w:highlight w:val="lightGray"/>
          <w:lang w:eastAsia="de-DE"/>
        </w:rPr>
        <w:t>Stadt/Gemeinde</w:t>
      </w:r>
      <w:r>
        <w:rPr>
          <w:rFonts w:cs="Arial"/>
          <w:szCs w:val="24"/>
          <w:lang w:eastAsia="de-DE"/>
        </w:rPr>
        <w:t xml:space="preserve"> nimmt den Schutz Ihrer persönlichen Daten sehr ernst. Aus diesem Grunde wurden Maßnahmen getroffen, die sicherstellen, dass die Vorschriften über den Datenschutz beachtet werden. Im Folgenden werden Sie und Ihre Haushaltsangehörigen darüber informiert, welche personenbezogenen Daten mit der Antragstellung auf einen Wohnberechtigungsschein erhoben werden, bei wem sie erhoben werden und was mit diesen Daten veranlasst wird. Außerdem werden Sie über Ihre Rechte in Datenschutzfragen in Kenntnis gesetzt und an wen Sie sich diesbezüglich wenden können.</w:t>
      </w:r>
    </w:p>
    <w:p w14:paraId="059F9E00" w14:textId="77777777" w:rsidR="0071525C" w:rsidRDefault="007354F7">
      <w:pPr>
        <w:spacing w:before="100" w:beforeAutospacing="1" w:after="160" w:line="360" w:lineRule="exact"/>
        <w:rPr>
          <w:rFonts w:cs="Arial"/>
          <w:b/>
          <w:bCs/>
          <w:szCs w:val="24"/>
          <w:lang w:eastAsia="de-DE"/>
        </w:rPr>
      </w:pPr>
      <w:r>
        <w:rPr>
          <w:rFonts w:cs="Arial"/>
          <w:b/>
          <w:bCs/>
          <w:szCs w:val="24"/>
          <w:lang w:eastAsia="de-DE"/>
        </w:rPr>
        <w:t>2. Namen und Kontaktdaten des Verantwortlichen:</w:t>
      </w:r>
    </w:p>
    <w:p w14:paraId="577D25EA" w14:textId="77777777" w:rsidR="0071525C" w:rsidRDefault="007354F7">
      <w:pPr>
        <w:spacing w:before="100" w:beforeAutospacing="1" w:after="160" w:line="360" w:lineRule="exact"/>
        <w:rPr>
          <w:rFonts w:cs="Arial"/>
          <w:szCs w:val="24"/>
          <w:lang w:eastAsia="de-DE"/>
        </w:rPr>
      </w:pPr>
      <w:r>
        <w:rPr>
          <w:rFonts w:cs="Arial"/>
          <w:szCs w:val="24"/>
          <w:lang w:eastAsia="de-DE"/>
        </w:rPr>
        <w:t>Verantwortlicher für die Datenverarbeitung ist die:</w:t>
      </w:r>
    </w:p>
    <w:p w14:paraId="77245985" w14:textId="77777777" w:rsidR="0071525C" w:rsidRDefault="007354F7">
      <w:pPr>
        <w:spacing w:before="100" w:beforeAutospacing="1" w:after="160" w:line="360" w:lineRule="exact"/>
        <w:contextualSpacing/>
        <w:rPr>
          <w:rFonts w:cs="Arial"/>
          <w:szCs w:val="24"/>
          <w:lang w:eastAsia="de-DE"/>
        </w:rPr>
      </w:pPr>
      <w:r>
        <w:rPr>
          <w:rFonts w:cs="Arial"/>
          <w:szCs w:val="24"/>
          <w:highlight w:val="lightGray"/>
          <w:lang w:eastAsia="de-DE"/>
        </w:rPr>
        <w:t>Stadt/Gemeinde</w:t>
      </w:r>
      <w:r>
        <w:rPr>
          <w:rFonts w:cs="Arial"/>
          <w:szCs w:val="24"/>
          <w:highlight w:val="lightGray"/>
          <w:lang w:eastAsia="de-DE"/>
        </w:rPr>
        <w:br/>
        <w:t>Adresse</w:t>
      </w:r>
    </w:p>
    <w:p w14:paraId="488B4983" w14:textId="77777777" w:rsidR="0071525C" w:rsidRDefault="007354F7">
      <w:pPr>
        <w:spacing w:before="100" w:beforeAutospacing="1" w:after="160" w:line="360" w:lineRule="exact"/>
        <w:contextualSpacing/>
        <w:rPr>
          <w:rFonts w:cs="Arial"/>
          <w:szCs w:val="24"/>
          <w:lang w:eastAsia="de-DE"/>
        </w:rPr>
      </w:pPr>
      <w:r>
        <w:rPr>
          <w:rFonts w:cs="Arial"/>
          <w:szCs w:val="24"/>
          <w:highlight w:val="lightGray"/>
          <w:lang w:eastAsia="de-DE"/>
        </w:rPr>
        <w:t>E-Mail</w:t>
      </w:r>
    </w:p>
    <w:p w14:paraId="22900CB8" w14:textId="77777777" w:rsidR="0071525C" w:rsidRDefault="0071525C">
      <w:pPr>
        <w:spacing w:before="100" w:beforeAutospacing="1" w:after="160" w:line="360" w:lineRule="exact"/>
        <w:contextualSpacing/>
        <w:rPr>
          <w:rFonts w:cs="Arial"/>
          <w:szCs w:val="24"/>
          <w:lang w:eastAsia="de-DE"/>
        </w:rPr>
      </w:pPr>
    </w:p>
    <w:p w14:paraId="0B44B86D" w14:textId="77777777" w:rsidR="0071525C" w:rsidRDefault="007354F7">
      <w:pPr>
        <w:spacing w:before="100" w:beforeAutospacing="1" w:after="160" w:line="360" w:lineRule="exact"/>
        <w:rPr>
          <w:rFonts w:cs="Arial"/>
          <w:b/>
          <w:bCs/>
          <w:szCs w:val="24"/>
          <w:lang w:eastAsia="de-DE"/>
        </w:rPr>
      </w:pPr>
      <w:r>
        <w:rPr>
          <w:rFonts w:cs="Arial"/>
          <w:b/>
          <w:bCs/>
          <w:szCs w:val="24"/>
          <w:lang w:eastAsia="de-DE"/>
        </w:rPr>
        <w:t>3. Kontaktdaten des behördlichen Datenschutzbeauftragten:</w:t>
      </w:r>
    </w:p>
    <w:p w14:paraId="6663EF4F" w14:textId="77777777" w:rsidR="0071525C" w:rsidRDefault="007354F7">
      <w:pPr>
        <w:spacing w:before="100" w:beforeAutospacing="1" w:after="160" w:line="360" w:lineRule="exact"/>
        <w:rPr>
          <w:rFonts w:cs="Arial"/>
          <w:szCs w:val="24"/>
          <w:lang w:eastAsia="de-DE"/>
        </w:rPr>
      </w:pPr>
      <w:r>
        <w:rPr>
          <w:rFonts w:cs="Arial"/>
          <w:szCs w:val="24"/>
          <w:lang w:eastAsia="de-DE"/>
        </w:rPr>
        <w:t>Die Kontaktdaten des behördlichen Datenschutzbeauftragten sind:</w:t>
      </w:r>
    </w:p>
    <w:p w14:paraId="22E08F01" w14:textId="77777777" w:rsidR="0071525C" w:rsidRDefault="007354F7">
      <w:pPr>
        <w:spacing w:before="100" w:beforeAutospacing="1" w:after="160" w:line="360" w:lineRule="exact"/>
        <w:contextualSpacing/>
        <w:rPr>
          <w:rFonts w:cs="Arial"/>
          <w:szCs w:val="24"/>
          <w:highlight w:val="lightGray"/>
          <w:lang w:eastAsia="de-DE"/>
        </w:rPr>
      </w:pPr>
      <w:r>
        <w:rPr>
          <w:rFonts w:cs="Arial"/>
          <w:szCs w:val="24"/>
          <w:highlight w:val="lightGray"/>
          <w:lang w:eastAsia="de-DE"/>
        </w:rPr>
        <w:t>Stadt/Gemeinde</w:t>
      </w:r>
    </w:p>
    <w:p w14:paraId="1BDAE305" w14:textId="77777777" w:rsidR="0071525C" w:rsidRDefault="007354F7">
      <w:pPr>
        <w:spacing w:before="100" w:beforeAutospacing="1" w:after="160" w:line="360" w:lineRule="exact"/>
        <w:contextualSpacing/>
        <w:rPr>
          <w:rFonts w:cs="Arial"/>
          <w:szCs w:val="24"/>
          <w:highlight w:val="lightGray"/>
          <w:lang w:eastAsia="de-DE"/>
        </w:rPr>
      </w:pPr>
      <w:r>
        <w:rPr>
          <w:rFonts w:cs="Arial"/>
          <w:szCs w:val="24"/>
          <w:highlight w:val="lightGray"/>
          <w:lang w:eastAsia="de-DE"/>
        </w:rPr>
        <w:t>Adresse</w:t>
      </w:r>
    </w:p>
    <w:p w14:paraId="3743FF7F" w14:textId="77777777" w:rsidR="0071525C" w:rsidRDefault="007354F7">
      <w:pPr>
        <w:spacing w:before="100" w:beforeAutospacing="1" w:after="160" w:line="360" w:lineRule="exact"/>
        <w:contextualSpacing/>
        <w:rPr>
          <w:rFonts w:cs="Arial"/>
          <w:szCs w:val="24"/>
          <w:lang w:eastAsia="de-DE"/>
        </w:rPr>
      </w:pPr>
      <w:r>
        <w:rPr>
          <w:rFonts w:cs="Arial"/>
          <w:szCs w:val="24"/>
          <w:highlight w:val="lightGray"/>
          <w:lang w:eastAsia="de-DE"/>
        </w:rPr>
        <w:t>E-Mail</w:t>
      </w:r>
    </w:p>
    <w:p w14:paraId="46AD8C52" w14:textId="77777777" w:rsidR="0071525C" w:rsidRDefault="007354F7">
      <w:pPr>
        <w:spacing w:before="100" w:beforeAutospacing="1" w:after="160" w:line="360" w:lineRule="exact"/>
        <w:rPr>
          <w:rFonts w:cs="Arial"/>
          <w:szCs w:val="24"/>
          <w:lang w:eastAsia="de-DE"/>
        </w:rPr>
      </w:pPr>
      <w:r>
        <w:rPr>
          <w:rFonts w:cs="Arial"/>
          <w:b/>
          <w:bCs/>
          <w:szCs w:val="24"/>
          <w:lang w:eastAsia="de-DE"/>
        </w:rPr>
        <w:t>4. Umfang und Herkunft der erhobenen personenbezogenen Daten:</w:t>
      </w:r>
      <w:r>
        <w:rPr>
          <w:rFonts w:cs="Arial"/>
          <w:b/>
          <w:bCs/>
          <w:szCs w:val="24"/>
          <w:lang w:eastAsia="de-DE"/>
        </w:rPr>
        <w:br/>
      </w:r>
      <w:r>
        <w:rPr>
          <w:rFonts w:cs="Arial"/>
          <w:b/>
          <w:bCs/>
          <w:szCs w:val="24"/>
          <w:lang w:eastAsia="de-DE"/>
        </w:rPr>
        <w:br/>
      </w:r>
      <w:r>
        <w:rPr>
          <w:rFonts w:cs="Arial"/>
          <w:szCs w:val="24"/>
          <w:lang w:eastAsia="de-DE"/>
        </w:rPr>
        <w:t>Zu den verarbeiteten Kategorien personenbezogener Daten gehören insbesondere folgende Daten:</w:t>
      </w:r>
    </w:p>
    <w:p w14:paraId="0AECEFD2" w14:textId="77777777" w:rsidR="0071525C" w:rsidRDefault="0071525C">
      <w:pPr>
        <w:spacing w:before="100" w:beforeAutospacing="1" w:after="160" w:line="360" w:lineRule="exact"/>
        <w:rPr>
          <w:rFonts w:cs="Arial"/>
          <w:szCs w:val="24"/>
          <w:lang w:eastAsia="de-DE"/>
        </w:rPr>
      </w:pPr>
    </w:p>
    <w:p w14:paraId="3EB91073" w14:textId="77777777" w:rsidR="0071525C" w:rsidRDefault="0071525C">
      <w:pPr>
        <w:spacing w:before="100" w:beforeAutospacing="1" w:after="160" w:line="360" w:lineRule="exact"/>
        <w:rPr>
          <w:rFonts w:cs="Arial"/>
          <w:szCs w:val="24"/>
          <w:lang w:eastAsia="de-DE"/>
        </w:rPr>
      </w:pPr>
    </w:p>
    <w:p w14:paraId="5CB8D85A" w14:textId="77777777" w:rsidR="0071525C" w:rsidRDefault="007354F7">
      <w:pPr>
        <w:pStyle w:val="Listenabsatz"/>
        <w:numPr>
          <w:ilvl w:val="0"/>
          <w:numId w:val="2"/>
        </w:numPr>
        <w:spacing w:before="100" w:beforeAutospacing="1" w:line="360" w:lineRule="exact"/>
        <w:rPr>
          <w:rFonts w:ascii="Arial" w:eastAsia="Times New Roman" w:hAnsi="Arial" w:cs="Arial"/>
          <w:sz w:val="24"/>
          <w:szCs w:val="24"/>
          <w:lang w:eastAsia="de-DE"/>
        </w:rPr>
      </w:pPr>
      <w:r>
        <w:rPr>
          <w:rFonts w:ascii="Arial" w:eastAsia="Times New Roman" w:hAnsi="Arial" w:cs="Arial"/>
          <w:sz w:val="24"/>
          <w:szCs w:val="24"/>
          <w:lang w:eastAsia="de-DE"/>
        </w:rPr>
        <w:lastRenderedPageBreak/>
        <w:t>Daten zur Identifikation des Antragstellers, wie Name, Geburtsdatum, Anschrift und Familienstand</w:t>
      </w:r>
    </w:p>
    <w:p w14:paraId="3A50E6F6" w14:textId="77777777" w:rsidR="0071525C" w:rsidRDefault="007354F7">
      <w:pPr>
        <w:pStyle w:val="Listenabsatz"/>
        <w:numPr>
          <w:ilvl w:val="0"/>
          <w:numId w:val="2"/>
        </w:numPr>
        <w:spacing w:before="100" w:beforeAutospacing="1" w:line="360" w:lineRule="exact"/>
        <w:rPr>
          <w:rFonts w:ascii="Arial" w:eastAsia="Times New Roman" w:hAnsi="Arial" w:cs="Arial"/>
          <w:sz w:val="24"/>
          <w:szCs w:val="24"/>
          <w:lang w:eastAsia="de-DE"/>
        </w:rPr>
      </w:pPr>
      <w:r>
        <w:rPr>
          <w:rFonts w:ascii="Arial" w:eastAsia="Times New Roman" w:hAnsi="Arial" w:cs="Arial"/>
          <w:sz w:val="24"/>
          <w:szCs w:val="24"/>
          <w:lang w:eastAsia="de-DE"/>
        </w:rPr>
        <w:t>Daten zur Identifikation der Haushaltsangehörigen, wie Name, Geburtsdatum und Anschrift</w:t>
      </w:r>
    </w:p>
    <w:p w14:paraId="4CB94548" w14:textId="77777777" w:rsidR="0071525C" w:rsidRDefault="007354F7">
      <w:pPr>
        <w:pStyle w:val="Listenabsatz"/>
        <w:numPr>
          <w:ilvl w:val="0"/>
          <w:numId w:val="2"/>
        </w:numPr>
        <w:spacing w:before="100" w:beforeAutospacing="1" w:line="360" w:lineRule="exact"/>
        <w:rPr>
          <w:rFonts w:ascii="Arial" w:eastAsia="Times New Roman" w:hAnsi="Arial" w:cs="Arial"/>
          <w:sz w:val="24"/>
          <w:szCs w:val="24"/>
          <w:lang w:eastAsia="de-DE"/>
        </w:rPr>
      </w:pPr>
      <w:r>
        <w:rPr>
          <w:rFonts w:ascii="Arial" w:eastAsia="Times New Roman" w:hAnsi="Arial" w:cs="Arial"/>
          <w:sz w:val="24"/>
          <w:szCs w:val="24"/>
          <w:lang w:eastAsia="de-DE"/>
        </w:rPr>
        <w:t>Daten zur Staatsangehörigkeit und Aufenthaltsstatus</w:t>
      </w:r>
    </w:p>
    <w:p w14:paraId="7AA3B3CB" w14:textId="77777777" w:rsidR="0071525C" w:rsidRDefault="007354F7">
      <w:pPr>
        <w:pStyle w:val="Listenabsatz"/>
        <w:numPr>
          <w:ilvl w:val="0"/>
          <w:numId w:val="2"/>
        </w:numPr>
        <w:spacing w:before="100" w:beforeAutospacing="1" w:line="360" w:lineRule="exact"/>
        <w:rPr>
          <w:rFonts w:ascii="Arial" w:eastAsia="Times New Roman" w:hAnsi="Arial" w:cs="Arial"/>
          <w:sz w:val="24"/>
          <w:szCs w:val="24"/>
          <w:lang w:eastAsia="de-DE"/>
        </w:rPr>
      </w:pPr>
      <w:r>
        <w:rPr>
          <w:rFonts w:ascii="Arial" w:eastAsia="Times New Roman" w:hAnsi="Arial" w:cs="Arial"/>
          <w:sz w:val="24"/>
          <w:szCs w:val="24"/>
          <w:lang w:eastAsia="de-DE"/>
        </w:rPr>
        <w:t>Daten zu den Einkommens- und Vermögensverhältnissen</w:t>
      </w:r>
    </w:p>
    <w:p w14:paraId="75356E60" w14:textId="77777777" w:rsidR="0071525C" w:rsidRDefault="007354F7">
      <w:pPr>
        <w:pStyle w:val="Listenabsatz"/>
        <w:numPr>
          <w:ilvl w:val="0"/>
          <w:numId w:val="2"/>
        </w:numPr>
        <w:spacing w:before="100" w:beforeAutospacing="1" w:line="360" w:lineRule="exact"/>
        <w:rPr>
          <w:rFonts w:ascii="Arial" w:eastAsia="Times New Roman" w:hAnsi="Arial" w:cs="Arial"/>
          <w:sz w:val="24"/>
          <w:szCs w:val="24"/>
          <w:lang w:eastAsia="de-DE"/>
        </w:rPr>
      </w:pPr>
      <w:r>
        <w:rPr>
          <w:rFonts w:ascii="Arial" w:eastAsia="Times New Roman" w:hAnsi="Arial" w:cs="Arial"/>
          <w:sz w:val="24"/>
          <w:szCs w:val="24"/>
          <w:lang w:eastAsia="de-DE"/>
        </w:rPr>
        <w:t>Angaben zum zusätzlichen Raumbedarf</w:t>
      </w:r>
    </w:p>
    <w:p w14:paraId="1DD84DFE" w14:textId="77777777" w:rsidR="0071525C" w:rsidRDefault="007354F7">
      <w:pPr>
        <w:pStyle w:val="Listenabsatz"/>
        <w:numPr>
          <w:ilvl w:val="0"/>
          <w:numId w:val="2"/>
        </w:numPr>
        <w:spacing w:before="100" w:beforeAutospacing="1" w:line="360" w:lineRule="exact"/>
        <w:rPr>
          <w:rFonts w:ascii="Arial" w:eastAsia="Times New Roman" w:hAnsi="Arial" w:cs="Arial"/>
          <w:sz w:val="24"/>
          <w:szCs w:val="24"/>
          <w:lang w:eastAsia="de-DE"/>
        </w:rPr>
      </w:pPr>
      <w:r>
        <w:rPr>
          <w:rFonts w:ascii="Arial" w:eastAsia="Times New Roman" w:hAnsi="Arial" w:cs="Arial"/>
          <w:sz w:val="24"/>
          <w:szCs w:val="24"/>
          <w:lang w:eastAsia="de-DE"/>
        </w:rPr>
        <w:t>Angaben zur Zugehörigkeit zu bestimmten Haushalten</w:t>
      </w:r>
    </w:p>
    <w:p w14:paraId="0E34B928" w14:textId="77777777" w:rsidR="0071525C" w:rsidRDefault="007354F7">
      <w:pPr>
        <w:pStyle w:val="Listenabsatz"/>
        <w:numPr>
          <w:ilvl w:val="0"/>
          <w:numId w:val="2"/>
        </w:numPr>
        <w:spacing w:before="100" w:beforeAutospacing="1" w:line="360" w:lineRule="exact"/>
        <w:rPr>
          <w:rFonts w:ascii="Arial" w:eastAsia="Times New Roman" w:hAnsi="Arial" w:cs="Arial"/>
          <w:sz w:val="24"/>
          <w:szCs w:val="24"/>
          <w:lang w:eastAsia="de-DE"/>
        </w:rPr>
      </w:pPr>
      <w:r>
        <w:rPr>
          <w:rFonts w:ascii="Arial" w:eastAsia="Times New Roman" w:hAnsi="Arial" w:cs="Arial"/>
          <w:sz w:val="24"/>
          <w:szCs w:val="24"/>
          <w:lang w:eastAsia="de-DE"/>
        </w:rPr>
        <w:t>Angaben über einen evtl. Wohnungstausch</w:t>
      </w:r>
    </w:p>
    <w:p w14:paraId="17AFE9A2" w14:textId="77777777" w:rsidR="0071525C" w:rsidRDefault="007354F7">
      <w:pPr>
        <w:pStyle w:val="Listenabsatz"/>
        <w:numPr>
          <w:ilvl w:val="0"/>
          <w:numId w:val="2"/>
        </w:numPr>
        <w:spacing w:before="100" w:beforeAutospacing="1" w:line="360" w:lineRule="exact"/>
        <w:rPr>
          <w:rFonts w:ascii="Arial" w:eastAsia="Times New Roman" w:hAnsi="Arial" w:cs="Arial"/>
          <w:sz w:val="24"/>
          <w:szCs w:val="24"/>
          <w:lang w:eastAsia="de-DE"/>
        </w:rPr>
      </w:pPr>
      <w:r>
        <w:rPr>
          <w:rFonts w:ascii="Arial" w:eastAsia="Times New Roman" w:hAnsi="Arial" w:cs="Arial"/>
          <w:sz w:val="24"/>
          <w:szCs w:val="24"/>
          <w:lang w:eastAsia="de-DE"/>
        </w:rPr>
        <w:t>Angaben zu einer bevollmächtigten Person oder einem gesetzlichen Betreuer.</w:t>
      </w:r>
    </w:p>
    <w:p w14:paraId="52A2A4DF" w14:textId="77777777" w:rsidR="0071525C" w:rsidRDefault="007354F7">
      <w:pPr>
        <w:spacing w:before="100" w:beforeAutospacing="1" w:after="160" w:line="360" w:lineRule="exact"/>
        <w:rPr>
          <w:rFonts w:cs="Arial"/>
          <w:szCs w:val="24"/>
          <w:lang w:eastAsia="de-DE"/>
        </w:rPr>
      </w:pPr>
      <w:r>
        <w:rPr>
          <w:rFonts w:cs="Arial"/>
          <w:szCs w:val="24"/>
          <w:lang w:eastAsia="de-DE"/>
        </w:rPr>
        <w:t>Ihre personenbezogenen Daten werden grundsätzlich direkt im Rahmen der Antragstellung erhoben.</w:t>
      </w:r>
    </w:p>
    <w:p w14:paraId="361F273F" w14:textId="5D4B8A10" w:rsidR="0071525C" w:rsidRDefault="007354F7">
      <w:pPr>
        <w:spacing w:before="100" w:beforeAutospacing="1" w:after="160" w:line="360" w:lineRule="exact"/>
        <w:rPr>
          <w:rFonts w:cs="Arial"/>
          <w:b/>
          <w:szCs w:val="24"/>
          <w:lang w:eastAsia="de-DE"/>
        </w:rPr>
      </w:pPr>
      <w:r>
        <w:rPr>
          <w:rFonts w:cs="Arial"/>
          <w:b/>
          <w:bCs/>
          <w:szCs w:val="24"/>
          <w:lang w:eastAsia="de-DE"/>
        </w:rPr>
        <w:t>5. Zwecke und Rechtsgrundlagen der Verarbeitung:</w:t>
      </w:r>
      <w:r>
        <w:rPr>
          <w:rFonts w:cs="Arial"/>
          <w:b/>
          <w:bCs/>
          <w:szCs w:val="24"/>
          <w:lang w:eastAsia="de-DE"/>
        </w:rPr>
        <w:br/>
      </w:r>
      <w:r>
        <w:rPr>
          <w:rFonts w:cs="Arial"/>
          <w:szCs w:val="24"/>
          <w:lang w:eastAsia="de-DE"/>
        </w:rPr>
        <w:br/>
      </w:r>
      <w:r>
        <w:rPr>
          <w:rFonts w:cs="Arial"/>
          <w:b/>
          <w:szCs w:val="24"/>
          <w:lang w:eastAsia="de-DE"/>
        </w:rPr>
        <w:t>Zweck der Verarbeitung</w:t>
      </w:r>
      <w:r w:rsidR="007B522F">
        <w:rPr>
          <w:rFonts w:cs="Arial"/>
          <w:szCs w:val="24"/>
          <w:lang w:eastAsia="de-DE"/>
        </w:rPr>
        <w:br/>
      </w:r>
      <w:r>
        <w:rPr>
          <w:rFonts w:cs="Arial"/>
          <w:szCs w:val="24"/>
          <w:lang w:eastAsia="de-DE"/>
        </w:rPr>
        <w:t xml:space="preserve">Die Daten werden von der </w:t>
      </w:r>
      <w:r>
        <w:rPr>
          <w:rFonts w:cs="Arial"/>
          <w:szCs w:val="24"/>
          <w:highlight w:val="lightGray"/>
          <w:lang w:eastAsia="de-DE"/>
        </w:rPr>
        <w:t>Stadt/Gemeinde</w:t>
      </w:r>
      <w:r>
        <w:rPr>
          <w:rFonts w:cs="Arial"/>
          <w:szCs w:val="24"/>
          <w:lang w:eastAsia="de-DE"/>
        </w:rPr>
        <w:t xml:space="preserve"> verarbeitet, um die Voraussetzungen für die Erteilung eines Wohnberechtigungsscheins zu prüfen. Dazu gehören insbesondere die Prüfung der Einkommensgrenzen, der angemessenen Wohnungsgröße und der Zugehörigkeit zu bestimmten Haushalten.</w:t>
      </w:r>
      <w:r>
        <w:rPr>
          <w:rFonts w:cs="Arial"/>
          <w:szCs w:val="24"/>
          <w:lang w:eastAsia="de-DE"/>
        </w:rPr>
        <w:br/>
      </w:r>
      <w:r>
        <w:rPr>
          <w:rFonts w:cs="Arial"/>
          <w:szCs w:val="24"/>
          <w:lang w:eastAsia="de-DE"/>
        </w:rPr>
        <w:br/>
      </w:r>
      <w:r>
        <w:rPr>
          <w:rFonts w:cs="Arial"/>
          <w:b/>
          <w:szCs w:val="24"/>
          <w:lang w:eastAsia="de-DE"/>
        </w:rPr>
        <w:t>Rechtsgrundlagen der Verarbeitung</w:t>
      </w:r>
      <w:r w:rsidR="007B522F">
        <w:rPr>
          <w:rFonts w:cs="Arial"/>
          <w:b/>
          <w:szCs w:val="24"/>
          <w:lang w:eastAsia="de-DE"/>
        </w:rPr>
        <w:br/>
      </w:r>
      <w:r>
        <w:rPr>
          <w:rFonts w:cs="Arial"/>
          <w:szCs w:val="24"/>
          <w:lang w:eastAsia="de-DE"/>
        </w:rPr>
        <w:t xml:space="preserve">Ihre Daten werden auf Grundlage von Artikel 6 Absatz 1 Buchstabe e DS-GVO </w:t>
      </w:r>
      <w:r>
        <w:rPr>
          <w:rFonts w:cs="Arial"/>
          <w:bCs/>
          <w:szCs w:val="24"/>
          <w:lang w:eastAsia="de-DE"/>
        </w:rPr>
        <w:t>in Verbindung mit § 4 Landesdatenschutzgesetz (LDSG) verarbeitet</w:t>
      </w:r>
      <w:r>
        <w:rPr>
          <w:rFonts w:cs="Arial"/>
          <w:szCs w:val="24"/>
          <w:lang w:eastAsia="de-DE"/>
        </w:rPr>
        <w:t>.</w:t>
      </w:r>
    </w:p>
    <w:p w14:paraId="64316F94" w14:textId="77777777" w:rsidR="0071525C" w:rsidRDefault="007354F7">
      <w:pPr>
        <w:spacing w:before="100" w:beforeAutospacing="1" w:after="160" w:line="360" w:lineRule="exact"/>
        <w:rPr>
          <w:rFonts w:cs="Arial"/>
          <w:b/>
          <w:bCs/>
          <w:szCs w:val="24"/>
          <w:lang w:eastAsia="de-DE"/>
        </w:rPr>
      </w:pPr>
      <w:r>
        <w:rPr>
          <w:rFonts w:cs="Arial"/>
          <w:b/>
          <w:bCs/>
          <w:szCs w:val="24"/>
          <w:lang w:eastAsia="de-DE"/>
        </w:rPr>
        <w:t>6. Dauer der Speicherung der personenbezogenen Daten:</w:t>
      </w:r>
    </w:p>
    <w:p w14:paraId="57927CD9" w14:textId="160808A7" w:rsidR="007B522F" w:rsidRDefault="007354F7">
      <w:pPr>
        <w:spacing w:before="100" w:beforeAutospacing="1" w:after="160" w:line="360" w:lineRule="exact"/>
        <w:rPr>
          <w:rFonts w:cs="Arial"/>
          <w:szCs w:val="24"/>
          <w:lang w:eastAsia="de-DE"/>
        </w:rPr>
      </w:pPr>
      <w:r>
        <w:rPr>
          <w:rFonts w:cs="Arial"/>
          <w:szCs w:val="24"/>
          <w:lang w:eastAsia="de-DE"/>
        </w:rPr>
        <w:t>Ihre personenbezogenen Daten werden gelöscht, sobald diese für die oben genannten Zwecke nicht mehr erforderlich sind. Kommt der Wohnberechtigungs</w:t>
      </w:r>
      <w:r w:rsidR="007B522F">
        <w:rPr>
          <w:rFonts w:cs="Arial"/>
          <w:szCs w:val="24"/>
          <w:lang w:eastAsia="de-DE"/>
        </w:rPr>
        <w:t>-</w:t>
      </w:r>
      <w:r>
        <w:rPr>
          <w:rFonts w:cs="Arial"/>
          <w:szCs w:val="24"/>
          <w:lang w:eastAsia="de-DE"/>
        </w:rPr>
        <w:t xml:space="preserve">schein </w:t>
      </w:r>
      <w:r w:rsidR="00C94EC2" w:rsidRPr="00C94EC2">
        <w:rPr>
          <w:rFonts w:cs="Arial"/>
          <w:szCs w:val="24"/>
          <w:lang w:eastAsia="de-DE"/>
        </w:rPr>
        <w:t>bei einer konkreten Wohnung zum Einsatz</w:t>
      </w:r>
      <w:r w:rsidR="00967CDB">
        <w:rPr>
          <w:rFonts w:cs="Arial"/>
          <w:szCs w:val="24"/>
          <w:lang w:eastAsia="de-DE"/>
        </w:rPr>
        <w:t>,</w:t>
      </w:r>
      <w:r w:rsidR="00C94EC2" w:rsidRPr="00C94EC2">
        <w:rPr>
          <w:rFonts w:cs="Arial"/>
          <w:szCs w:val="24"/>
          <w:lang w:eastAsia="de-DE"/>
        </w:rPr>
        <w:t xml:space="preserve"> </w:t>
      </w:r>
      <w:r w:rsidR="00967CDB">
        <w:rPr>
          <w:rFonts w:cs="Arial"/>
          <w:szCs w:val="24"/>
          <w:lang w:eastAsia="de-DE"/>
        </w:rPr>
        <w:t xml:space="preserve">wird </w:t>
      </w:r>
      <w:r w:rsidR="00C94EC2" w:rsidRPr="00C94EC2">
        <w:rPr>
          <w:rFonts w:cs="Arial"/>
          <w:szCs w:val="24"/>
          <w:lang w:eastAsia="de-DE"/>
        </w:rPr>
        <w:t>die an die Gemeinde übergebende Mehrfertigung bei d</w:t>
      </w:r>
      <w:r>
        <w:rPr>
          <w:rFonts w:cs="Arial"/>
          <w:szCs w:val="24"/>
          <w:lang w:eastAsia="de-DE"/>
        </w:rPr>
        <w:t>er Förderakte der konkreten Woh</w:t>
      </w:r>
      <w:r w:rsidR="00C94EC2" w:rsidRPr="00C94EC2">
        <w:rPr>
          <w:rFonts w:cs="Arial"/>
          <w:szCs w:val="24"/>
          <w:lang w:eastAsia="de-DE"/>
        </w:rPr>
        <w:t>nung zehn Jahre nac</w:t>
      </w:r>
      <w:r>
        <w:rPr>
          <w:rFonts w:cs="Arial"/>
          <w:szCs w:val="24"/>
          <w:lang w:eastAsia="de-DE"/>
        </w:rPr>
        <w:t>h Ende der Bindungen</w:t>
      </w:r>
      <w:r w:rsidR="00967CDB">
        <w:rPr>
          <w:rFonts w:cs="Arial"/>
          <w:szCs w:val="24"/>
          <w:lang w:eastAsia="de-DE"/>
        </w:rPr>
        <w:t xml:space="preserve"> </w:t>
      </w:r>
      <w:r>
        <w:rPr>
          <w:rFonts w:cs="Arial"/>
          <w:szCs w:val="24"/>
          <w:lang w:eastAsia="de-DE"/>
        </w:rPr>
        <w:t>aufbewahrt.</w:t>
      </w:r>
      <w:r>
        <w:rPr>
          <w:rFonts w:cs="Arial"/>
          <w:szCs w:val="24"/>
          <w:lang w:eastAsia="de-DE"/>
        </w:rPr>
        <w:br/>
      </w:r>
      <w:r w:rsidR="007B522F">
        <w:rPr>
          <w:rFonts w:cs="Arial"/>
          <w:szCs w:val="24"/>
          <w:lang w:eastAsia="de-DE"/>
        </w:rPr>
        <w:br/>
      </w:r>
      <w:r>
        <w:rPr>
          <w:rFonts w:cs="Arial"/>
          <w:szCs w:val="24"/>
          <w:lang w:eastAsia="de-DE"/>
        </w:rPr>
        <w:t xml:space="preserve">Ihre Daten werden </w:t>
      </w:r>
      <w:r w:rsidR="00967CDB">
        <w:rPr>
          <w:rFonts w:cs="Arial"/>
          <w:szCs w:val="24"/>
          <w:lang w:eastAsia="de-DE"/>
        </w:rPr>
        <w:t xml:space="preserve">auch </w:t>
      </w:r>
      <w:r>
        <w:rPr>
          <w:rFonts w:cs="Arial"/>
          <w:szCs w:val="24"/>
          <w:lang w:eastAsia="de-DE"/>
        </w:rPr>
        <w:t>gelöscht, wenn Sie von Ihrem Widerspruchsrecht Gebrauch machen.</w:t>
      </w:r>
    </w:p>
    <w:p w14:paraId="4D40BAA5" w14:textId="77777777" w:rsidR="007B522F" w:rsidRDefault="007B522F">
      <w:pPr>
        <w:spacing w:after="160" w:line="259" w:lineRule="auto"/>
        <w:rPr>
          <w:rFonts w:cs="Arial"/>
          <w:szCs w:val="24"/>
          <w:lang w:eastAsia="de-DE"/>
        </w:rPr>
      </w:pPr>
      <w:r>
        <w:rPr>
          <w:rFonts w:cs="Arial"/>
          <w:szCs w:val="24"/>
          <w:lang w:eastAsia="de-DE"/>
        </w:rPr>
        <w:br w:type="page"/>
      </w:r>
    </w:p>
    <w:p w14:paraId="29CC62E1" w14:textId="77777777" w:rsidR="0071525C" w:rsidRDefault="007354F7">
      <w:pPr>
        <w:spacing w:before="100" w:beforeAutospacing="1" w:after="160" w:line="360" w:lineRule="exact"/>
        <w:rPr>
          <w:rFonts w:cs="Arial"/>
          <w:b/>
          <w:bCs/>
          <w:szCs w:val="24"/>
          <w:lang w:eastAsia="de-DE"/>
        </w:rPr>
      </w:pPr>
      <w:r>
        <w:rPr>
          <w:rFonts w:cs="Arial"/>
          <w:b/>
          <w:bCs/>
          <w:szCs w:val="24"/>
          <w:lang w:eastAsia="de-DE"/>
        </w:rPr>
        <w:t>7. Empfänger oder Kategorien von Empfängern der personenbezogenen Daten:</w:t>
      </w:r>
    </w:p>
    <w:p w14:paraId="20FA279C" w14:textId="77777777" w:rsidR="0071525C" w:rsidRDefault="007354F7">
      <w:pPr>
        <w:spacing w:before="100" w:beforeAutospacing="1" w:after="160" w:line="360" w:lineRule="exact"/>
        <w:rPr>
          <w:rFonts w:cs="Arial"/>
          <w:szCs w:val="24"/>
          <w:lang w:eastAsia="de-DE"/>
        </w:rPr>
      </w:pPr>
      <w:r>
        <w:rPr>
          <w:rFonts w:cs="Arial"/>
          <w:szCs w:val="24"/>
          <w:lang w:eastAsia="de-DE"/>
        </w:rPr>
        <w:lastRenderedPageBreak/>
        <w:t xml:space="preserve">Innerhalb der </w:t>
      </w:r>
      <w:r>
        <w:rPr>
          <w:rFonts w:cs="Arial"/>
          <w:szCs w:val="24"/>
          <w:highlight w:val="lightGray"/>
          <w:lang w:eastAsia="de-DE"/>
        </w:rPr>
        <w:t>Stadt/Gemeinde</w:t>
      </w:r>
      <w:r>
        <w:rPr>
          <w:rFonts w:cs="Arial"/>
          <w:szCs w:val="24"/>
          <w:lang w:eastAsia="de-DE"/>
        </w:rPr>
        <w:t xml:space="preserve"> erhalten nur die Personen und Stellen Ihre personenbezogenen Daten, die mit der Antragstellung und Erteilung des Wohnberechtigungsscheins befasst sind.</w:t>
      </w:r>
    </w:p>
    <w:p w14:paraId="37CE454B" w14:textId="77777777" w:rsidR="0071525C" w:rsidRDefault="007354F7">
      <w:pPr>
        <w:spacing w:before="100" w:beforeAutospacing="1" w:after="160" w:line="360" w:lineRule="exact"/>
        <w:rPr>
          <w:rFonts w:cs="Arial"/>
          <w:szCs w:val="24"/>
          <w:lang w:eastAsia="de-DE"/>
        </w:rPr>
      </w:pPr>
      <w:r>
        <w:rPr>
          <w:rFonts w:cs="Arial"/>
          <w:szCs w:val="24"/>
          <w:lang w:eastAsia="de-DE"/>
        </w:rPr>
        <w:t>Unter Umständen werden Daten bei dem Arbeitgeber der Antragstellerin/des Antragstellers abgefragt. Vor einem Auskunftsersuchen an den Arbeitgeber erhalten Sie in der Regel noch einmal Gelegenheit zur Stellungnahme.</w:t>
      </w:r>
    </w:p>
    <w:p w14:paraId="7F451BDE" w14:textId="77777777" w:rsidR="0071525C" w:rsidRDefault="007354F7">
      <w:pPr>
        <w:spacing w:before="100" w:beforeAutospacing="1" w:after="160" w:line="360" w:lineRule="exact"/>
        <w:rPr>
          <w:rFonts w:cs="Arial"/>
          <w:szCs w:val="24"/>
          <w:lang w:eastAsia="de-DE"/>
        </w:rPr>
      </w:pPr>
      <w:r>
        <w:rPr>
          <w:rFonts w:cs="Arial"/>
          <w:b/>
          <w:bCs/>
          <w:szCs w:val="24"/>
          <w:lang w:eastAsia="de-DE"/>
        </w:rPr>
        <w:t>8. Betroffenenrechte:</w:t>
      </w:r>
      <w:r>
        <w:rPr>
          <w:rFonts w:cs="Arial"/>
          <w:b/>
          <w:bCs/>
          <w:szCs w:val="24"/>
          <w:lang w:eastAsia="de-DE"/>
        </w:rPr>
        <w:br/>
      </w:r>
      <w:r>
        <w:rPr>
          <w:rFonts w:cs="Arial"/>
          <w:b/>
          <w:bCs/>
          <w:szCs w:val="24"/>
          <w:lang w:eastAsia="de-DE"/>
        </w:rPr>
        <w:br/>
      </w:r>
      <w:r>
        <w:rPr>
          <w:rFonts w:cs="Arial"/>
          <w:szCs w:val="24"/>
          <w:lang w:eastAsia="de-DE"/>
        </w:rPr>
        <w:t>Gemäß den Artikeln 15 – 21 DS-GVO stehen Ihnen folgende Rechte zu:</w:t>
      </w:r>
    </w:p>
    <w:p w14:paraId="194B1ABF" w14:textId="77777777" w:rsidR="0071525C" w:rsidRDefault="007354F7">
      <w:pPr>
        <w:numPr>
          <w:ilvl w:val="0"/>
          <w:numId w:val="1"/>
        </w:numPr>
        <w:spacing w:before="100" w:beforeAutospacing="1" w:after="160" w:line="360" w:lineRule="exact"/>
        <w:rPr>
          <w:rFonts w:cs="Arial"/>
          <w:szCs w:val="24"/>
          <w:lang w:eastAsia="de-DE"/>
        </w:rPr>
      </w:pPr>
      <w:r>
        <w:rPr>
          <w:rFonts w:cs="Arial"/>
          <w:szCs w:val="24"/>
          <w:lang w:eastAsia="de-DE"/>
        </w:rPr>
        <w:t>Werden Ihre personenbezogenen Daten verarbeitet, haben Sie das Recht, Auskunft über die zu Ihrer Person gespeicherten Daten zu erhalten (Artikel 15 DS-GVO)</w:t>
      </w:r>
    </w:p>
    <w:p w14:paraId="714DD80B" w14:textId="77777777" w:rsidR="0071525C" w:rsidRDefault="007354F7">
      <w:pPr>
        <w:numPr>
          <w:ilvl w:val="0"/>
          <w:numId w:val="1"/>
        </w:numPr>
        <w:spacing w:before="100" w:beforeAutospacing="1" w:after="160" w:line="360" w:lineRule="exact"/>
        <w:rPr>
          <w:rFonts w:cs="Arial"/>
          <w:szCs w:val="24"/>
          <w:lang w:eastAsia="de-DE"/>
        </w:rPr>
      </w:pPr>
      <w:r>
        <w:rPr>
          <w:rFonts w:cs="Arial"/>
          <w:szCs w:val="24"/>
          <w:lang w:eastAsia="de-DE"/>
        </w:rPr>
        <w:t>Sollten unrichtige personenbezogenen Daten verarbeitet werden, haben Sie ein Recht auf Berichtigung (Artikel 16 DS-GVO)</w:t>
      </w:r>
    </w:p>
    <w:p w14:paraId="526602D9" w14:textId="77777777" w:rsidR="0071525C" w:rsidRDefault="007354F7">
      <w:pPr>
        <w:numPr>
          <w:ilvl w:val="0"/>
          <w:numId w:val="1"/>
        </w:numPr>
        <w:spacing w:before="100" w:beforeAutospacing="1" w:after="160" w:line="360" w:lineRule="exact"/>
        <w:rPr>
          <w:rFonts w:cs="Arial"/>
          <w:szCs w:val="24"/>
          <w:lang w:eastAsia="de-DE"/>
        </w:rPr>
      </w:pPr>
      <w:r>
        <w:rPr>
          <w:rFonts w:cs="Arial"/>
          <w:szCs w:val="24"/>
          <w:lang w:eastAsia="de-DE"/>
        </w:rPr>
        <w:t>Liegen die gesetzlichen Voraussetzungen vor, können Sie die Löschung oder Einschränkung der Verarbeitung verlangen, sowie Widerspruch gegen die Verarbeitung einlegen (Artikel 17, 18 und 21 DS-GVO).</w:t>
      </w:r>
    </w:p>
    <w:p w14:paraId="2E882B8E" w14:textId="77777777" w:rsidR="0071525C" w:rsidRDefault="007354F7">
      <w:pPr>
        <w:spacing w:before="100" w:beforeAutospacing="1" w:after="160" w:line="360" w:lineRule="exact"/>
        <w:contextualSpacing/>
        <w:rPr>
          <w:rFonts w:cs="Arial"/>
          <w:bCs/>
          <w:lang w:eastAsia="de-DE"/>
        </w:rPr>
      </w:pPr>
      <w:r>
        <w:rPr>
          <w:rFonts w:cs="Arial"/>
          <w:bCs/>
          <w:lang w:eastAsia="de-DE"/>
        </w:rPr>
        <w:t>Sie haben die Möglichkeit, einen Widerspruch an folgende Stelle zu richten:</w:t>
      </w:r>
    </w:p>
    <w:p w14:paraId="38FBAF91" w14:textId="77777777" w:rsidR="0071525C" w:rsidRDefault="007354F7">
      <w:pPr>
        <w:spacing w:before="100" w:beforeAutospacing="1" w:after="160" w:line="360" w:lineRule="exact"/>
        <w:contextualSpacing/>
        <w:rPr>
          <w:rFonts w:cs="Arial"/>
          <w:highlight w:val="lightGray"/>
          <w:lang w:eastAsia="de-DE"/>
        </w:rPr>
      </w:pPr>
      <w:r>
        <w:rPr>
          <w:rFonts w:cs="Arial"/>
          <w:highlight w:val="lightGray"/>
          <w:lang w:eastAsia="de-DE"/>
        </w:rPr>
        <w:t>Stadt/Gemeinde</w:t>
      </w:r>
    </w:p>
    <w:p w14:paraId="2A8B245F" w14:textId="77777777" w:rsidR="0071525C" w:rsidRDefault="007354F7">
      <w:pPr>
        <w:spacing w:before="100" w:beforeAutospacing="1" w:after="160" w:line="360" w:lineRule="exact"/>
        <w:contextualSpacing/>
        <w:rPr>
          <w:rFonts w:cs="Arial"/>
          <w:highlight w:val="lightGray"/>
          <w:lang w:eastAsia="de-DE"/>
        </w:rPr>
      </w:pPr>
      <w:r>
        <w:rPr>
          <w:rFonts w:cs="Arial"/>
          <w:highlight w:val="lightGray"/>
          <w:lang w:eastAsia="de-DE"/>
        </w:rPr>
        <w:t>Adresse</w:t>
      </w:r>
    </w:p>
    <w:p w14:paraId="36FF0A0F" w14:textId="77777777" w:rsidR="0071525C" w:rsidRDefault="007354F7">
      <w:pPr>
        <w:spacing w:before="100" w:beforeAutospacing="1" w:after="160" w:line="360" w:lineRule="exact"/>
        <w:contextualSpacing/>
        <w:rPr>
          <w:rFonts w:cs="Arial"/>
          <w:highlight w:val="lightGray"/>
          <w:lang w:eastAsia="de-DE"/>
        </w:rPr>
      </w:pPr>
      <w:r>
        <w:rPr>
          <w:rFonts w:cs="Arial"/>
          <w:highlight w:val="lightGray"/>
          <w:lang w:eastAsia="de-DE"/>
        </w:rPr>
        <w:t>E-Mail</w:t>
      </w:r>
    </w:p>
    <w:p w14:paraId="7131A81B" w14:textId="77777777" w:rsidR="0071525C" w:rsidRDefault="007354F7">
      <w:pPr>
        <w:spacing w:before="100" w:beforeAutospacing="1" w:after="160" w:line="360" w:lineRule="exact"/>
        <w:rPr>
          <w:rFonts w:cs="Arial"/>
          <w:szCs w:val="24"/>
          <w:lang w:eastAsia="de-DE"/>
        </w:rPr>
      </w:pPr>
      <w:r>
        <w:rPr>
          <w:rFonts w:cs="Arial"/>
          <w:szCs w:val="24"/>
          <w:lang w:eastAsia="de-DE"/>
        </w:rPr>
        <w:t xml:space="preserve">Weiterhin besteht auch die Möglichkeit, sich mit einer Beschwerde an folgende Stellen zu wenden: </w:t>
      </w:r>
    </w:p>
    <w:p w14:paraId="190AF8AA" w14:textId="77777777" w:rsidR="0071525C" w:rsidRDefault="007354F7">
      <w:pPr>
        <w:spacing w:before="100" w:beforeAutospacing="1" w:after="160" w:line="360" w:lineRule="exact"/>
        <w:contextualSpacing/>
        <w:rPr>
          <w:rFonts w:cs="Arial"/>
          <w:szCs w:val="24"/>
          <w:lang w:eastAsia="de-DE"/>
        </w:rPr>
      </w:pPr>
      <w:r>
        <w:rPr>
          <w:rFonts w:cs="Arial"/>
          <w:szCs w:val="24"/>
          <w:lang w:eastAsia="de-DE"/>
        </w:rPr>
        <w:t xml:space="preserve">1. Behördlicher Datenschutzbeauftragter </w:t>
      </w:r>
    </w:p>
    <w:p w14:paraId="54F2581D" w14:textId="77777777" w:rsidR="0071525C" w:rsidRDefault="007354F7">
      <w:pPr>
        <w:spacing w:before="100" w:beforeAutospacing="1" w:after="160" w:line="360" w:lineRule="exact"/>
        <w:contextualSpacing/>
        <w:rPr>
          <w:rFonts w:cs="Arial"/>
          <w:szCs w:val="24"/>
          <w:highlight w:val="lightGray"/>
          <w:lang w:eastAsia="de-DE"/>
        </w:rPr>
      </w:pPr>
      <w:r>
        <w:rPr>
          <w:rFonts w:cs="Arial"/>
          <w:szCs w:val="24"/>
          <w:highlight w:val="lightGray"/>
          <w:lang w:eastAsia="de-DE"/>
        </w:rPr>
        <w:t>Stadt/Gemeinde</w:t>
      </w:r>
    </w:p>
    <w:p w14:paraId="702B3FE0" w14:textId="77777777" w:rsidR="0071525C" w:rsidRDefault="007354F7">
      <w:pPr>
        <w:spacing w:before="100" w:beforeAutospacing="1" w:after="160" w:line="360" w:lineRule="exact"/>
        <w:contextualSpacing/>
        <w:rPr>
          <w:rFonts w:cs="Arial"/>
          <w:szCs w:val="24"/>
          <w:highlight w:val="lightGray"/>
          <w:lang w:eastAsia="de-DE"/>
        </w:rPr>
      </w:pPr>
      <w:r>
        <w:rPr>
          <w:rFonts w:cs="Arial"/>
          <w:szCs w:val="24"/>
          <w:highlight w:val="lightGray"/>
          <w:lang w:eastAsia="de-DE"/>
        </w:rPr>
        <w:t>Adresse</w:t>
      </w:r>
    </w:p>
    <w:p w14:paraId="463E716E" w14:textId="77777777" w:rsidR="0071525C" w:rsidRDefault="007354F7">
      <w:pPr>
        <w:spacing w:before="100" w:beforeAutospacing="1" w:after="160" w:line="360" w:lineRule="exact"/>
        <w:contextualSpacing/>
        <w:rPr>
          <w:rFonts w:cs="Arial"/>
          <w:szCs w:val="24"/>
          <w:lang w:eastAsia="de-DE"/>
        </w:rPr>
      </w:pPr>
      <w:r>
        <w:rPr>
          <w:rFonts w:cs="Arial"/>
          <w:szCs w:val="24"/>
          <w:highlight w:val="lightGray"/>
          <w:lang w:eastAsia="de-DE"/>
        </w:rPr>
        <w:t>E-Mail</w:t>
      </w:r>
    </w:p>
    <w:p w14:paraId="649268F1" w14:textId="77777777" w:rsidR="0071525C" w:rsidRDefault="0071525C">
      <w:pPr>
        <w:spacing w:before="100" w:beforeAutospacing="1" w:after="160" w:line="360" w:lineRule="exact"/>
        <w:contextualSpacing/>
        <w:rPr>
          <w:rFonts w:cs="Arial"/>
          <w:szCs w:val="24"/>
          <w:lang w:eastAsia="de-DE"/>
        </w:rPr>
      </w:pPr>
    </w:p>
    <w:p w14:paraId="5FD0D98A" w14:textId="77777777" w:rsidR="0071525C" w:rsidRDefault="007354F7">
      <w:pPr>
        <w:spacing w:before="100" w:beforeAutospacing="1" w:after="160" w:line="360" w:lineRule="exact"/>
        <w:contextualSpacing/>
        <w:rPr>
          <w:rFonts w:cs="Arial"/>
          <w:szCs w:val="24"/>
          <w:lang w:eastAsia="de-DE"/>
        </w:rPr>
      </w:pPr>
      <w:r>
        <w:rPr>
          <w:rFonts w:cs="Arial"/>
          <w:szCs w:val="24"/>
          <w:lang w:eastAsia="de-DE"/>
        </w:rPr>
        <w:t xml:space="preserve">2. Landesbeauftragter für den Datenschutz und die Informationsfreiheit </w:t>
      </w:r>
    </w:p>
    <w:p w14:paraId="6A3663DD" w14:textId="77777777" w:rsidR="0071525C" w:rsidRDefault="007354F7">
      <w:pPr>
        <w:spacing w:before="100" w:beforeAutospacing="1" w:after="160" w:line="360" w:lineRule="exact"/>
        <w:contextualSpacing/>
        <w:rPr>
          <w:rFonts w:cs="Arial"/>
          <w:szCs w:val="24"/>
          <w:lang w:eastAsia="de-DE"/>
        </w:rPr>
      </w:pPr>
      <w:r>
        <w:rPr>
          <w:rFonts w:cs="Arial"/>
          <w:szCs w:val="24"/>
          <w:lang w:eastAsia="de-DE"/>
        </w:rPr>
        <w:t>Baden-Württemberg</w:t>
      </w:r>
    </w:p>
    <w:p w14:paraId="43A2023B" w14:textId="77777777" w:rsidR="0071525C" w:rsidRDefault="007354F7">
      <w:pPr>
        <w:spacing w:before="100" w:beforeAutospacing="1" w:after="160" w:line="360" w:lineRule="exact"/>
        <w:contextualSpacing/>
        <w:rPr>
          <w:rFonts w:cs="Arial"/>
          <w:szCs w:val="24"/>
          <w:lang w:eastAsia="de-DE"/>
        </w:rPr>
      </w:pPr>
      <w:r>
        <w:rPr>
          <w:rFonts w:cs="Arial"/>
          <w:szCs w:val="24"/>
          <w:lang w:eastAsia="de-DE"/>
        </w:rPr>
        <w:t>Postfach 102932 , 70025 Stuttgart,</w:t>
      </w:r>
      <w:r>
        <w:rPr>
          <w:rFonts w:cs="Arial"/>
          <w:szCs w:val="24"/>
          <w:lang w:eastAsia="de-DE"/>
        </w:rPr>
        <w:br/>
      </w:r>
      <w:hyperlink r:id="rId8" w:tooltip="Öffnet ein Fenster zum Versenden von E-Mails in Ihrem E-Mail-Programm" w:history="1">
        <w:r>
          <w:rPr>
            <w:rFonts w:cs="Arial"/>
            <w:color w:val="0000FF"/>
            <w:szCs w:val="24"/>
            <w:u w:val="single"/>
            <w:lang w:eastAsia="de-DE"/>
          </w:rPr>
          <w:t>poststelle@lfdi.bwl.de</w:t>
        </w:r>
      </w:hyperlink>
      <w:r>
        <w:rPr>
          <w:rFonts w:cs="Arial"/>
          <w:szCs w:val="24"/>
          <w:lang w:eastAsia="de-DE"/>
        </w:rPr>
        <w:t xml:space="preserve"> </w:t>
      </w:r>
    </w:p>
    <w:p w14:paraId="393C6F52" w14:textId="77777777" w:rsidR="0071525C" w:rsidRDefault="0071525C">
      <w:pPr>
        <w:spacing w:before="100" w:beforeAutospacing="1" w:after="160" w:line="360" w:lineRule="exact"/>
        <w:contextualSpacing/>
        <w:rPr>
          <w:rFonts w:cs="Arial"/>
          <w:szCs w:val="24"/>
          <w:lang w:eastAsia="de-DE"/>
        </w:rPr>
      </w:pPr>
    </w:p>
    <w:p w14:paraId="53A0EA6C" w14:textId="47452CD3" w:rsidR="0071525C" w:rsidRDefault="007354F7">
      <w:pPr>
        <w:spacing w:before="100" w:beforeAutospacing="1" w:after="160" w:line="360" w:lineRule="exact"/>
        <w:rPr>
          <w:rFonts w:cs="Arial"/>
          <w:b/>
          <w:bCs/>
          <w:szCs w:val="24"/>
          <w:lang w:eastAsia="de-DE"/>
        </w:rPr>
      </w:pPr>
      <w:bookmarkStart w:id="0" w:name="_GoBack"/>
      <w:r>
        <w:rPr>
          <w:rFonts w:cs="Arial"/>
          <w:b/>
          <w:bCs/>
          <w:szCs w:val="24"/>
          <w:lang w:eastAsia="de-DE"/>
        </w:rPr>
        <w:t>9. Pflicht zur Bereitstellung der Daten:</w:t>
      </w:r>
    </w:p>
    <w:bookmarkEnd w:id="0"/>
    <w:p w14:paraId="5F4E0DFE" w14:textId="77777777" w:rsidR="0071525C" w:rsidRDefault="007354F7">
      <w:pPr>
        <w:spacing w:before="100" w:beforeAutospacing="1" w:after="160" w:line="360" w:lineRule="exact"/>
        <w:rPr>
          <w:rFonts w:cs="Arial"/>
          <w:szCs w:val="24"/>
          <w:lang w:eastAsia="de-DE"/>
        </w:rPr>
      </w:pPr>
      <w:r>
        <w:rPr>
          <w:rFonts w:cs="Arial"/>
          <w:szCs w:val="24"/>
          <w:lang w:eastAsia="de-DE"/>
        </w:rPr>
        <w:t>Um einen Wohnberechtigungsschein erhalten zu können, sind die Antragstellerin/der Antragsteller zur Bereitstellung Ihrer personenbezogenen Daten verpflichtet. Die Antragstellerin/der Antragsteller hat die antragsbegründenden Tatsachen darzulegen und zu beweisen. Sofern dieser Pflicht nicht nachgekommen wird, ist die zuständige Gemeinde berechtigt, den Antrag abzulehnen.</w:t>
      </w:r>
    </w:p>
    <w:sectPr w:rsidR="0071525C">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9C57E" w14:textId="77777777" w:rsidR="0071525C" w:rsidRDefault="007354F7">
      <w:r>
        <w:separator/>
      </w:r>
    </w:p>
  </w:endnote>
  <w:endnote w:type="continuationSeparator" w:id="0">
    <w:p w14:paraId="29436DDF" w14:textId="77777777" w:rsidR="0071525C" w:rsidRDefault="0073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0CD9B" w14:textId="77777777" w:rsidR="0071525C" w:rsidRDefault="007354F7">
      <w:r>
        <w:separator/>
      </w:r>
    </w:p>
  </w:footnote>
  <w:footnote w:type="continuationSeparator" w:id="0">
    <w:p w14:paraId="0879D321" w14:textId="77777777" w:rsidR="0071525C" w:rsidRDefault="00735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EA9B4" w14:textId="77777777" w:rsidR="0071525C" w:rsidRDefault="007354F7">
    <w:pPr>
      <w:pStyle w:val="Kopfzeile"/>
      <w:rPr>
        <w:b/>
      </w:rPr>
    </w:pPr>
    <w:r>
      <w:rPr>
        <w:b/>
      </w:rPr>
      <w:tab/>
    </w:r>
    <w:r>
      <w:rPr>
        <w:b/>
      </w:rPr>
      <w:tab/>
      <w:t>Anlage 7</w:t>
    </w:r>
  </w:p>
  <w:p w14:paraId="29A14F4F" w14:textId="77777777" w:rsidR="0071525C" w:rsidRDefault="0071525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07CC2"/>
    <w:multiLevelType w:val="multilevel"/>
    <w:tmpl w:val="0CFED01C"/>
    <w:lvl w:ilvl="0">
      <w:start w:val="1"/>
      <w:numFmt w:val="bullet"/>
      <w:lvlText w:val=""/>
      <w:lvlJc w:val="left"/>
      <w:pPr>
        <w:tabs>
          <w:tab w:val="num" w:pos="501"/>
        </w:tabs>
        <w:ind w:left="501" w:hanging="360"/>
      </w:pPr>
      <w:rPr>
        <w:rFonts w:ascii="Symbol" w:hAnsi="Symbol" w:hint="default"/>
        <w:sz w:val="24"/>
        <w:szCs w:val="24"/>
      </w:rPr>
    </w:lvl>
    <w:lvl w:ilvl="1" w:tentative="1">
      <w:start w:val="1"/>
      <w:numFmt w:val="bullet"/>
      <w:lvlText w:val="o"/>
      <w:lvlJc w:val="left"/>
      <w:pPr>
        <w:tabs>
          <w:tab w:val="num" w:pos="1221"/>
        </w:tabs>
        <w:ind w:left="1221" w:hanging="360"/>
      </w:pPr>
      <w:rPr>
        <w:rFonts w:ascii="Courier New" w:hAnsi="Courier New" w:hint="default"/>
        <w:sz w:val="20"/>
      </w:rPr>
    </w:lvl>
    <w:lvl w:ilvl="2" w:tentative="1">
      <w:start w:val="1"/>
      <w:numFmt w:val="bullet"/>
      <w:lvlText w:val=""/>
      <w:lvlJc w:val="left"/>
      <w:pPr>
        <w:tabs>
          <w:tab w:val="num" w:pos="1941"/>
        </w:tabs>
        <w:ind w:left="1941" w:hanging="360"/>
      </w:pPr>
      <w:rPr>
        <w:rFonts w:ascii="Wingdings" w:hAnsi="Wingdings" w:hint="default"/>
        <w:sz w:val="20"/>
      </w:rPr>
    </w:lvl>
    <w:lvl w:ilvl="3" w:tentative="1">
      <w:start w:val="1"/>
      <w:numFmt w:val="bullet"/>
      <w:lvlText w:val=""/>
      <w:lvlJc w:val="left"/>
      <w:pPr>
        <w:tabs>
          <w:tab w:val="num" w:pos="2661"/>
        </w:tabs>
        <w:ind w:left="2661" w:hanging="360"/>
      </w:pPr>
      <w:rPr>
        <w:rFonts w:ascii="Wingdings" w:hAnsi="Wingdings" w:hint="default"/>
        <w:sz w:val="20"/>
      </w:rPr>
    </w:lvl>
    <w:lvl w:ilvl="4" w:tentative="1">
      <w:start w:val="1"/>
      <w:numFmt w:val="bullet"/>
      <w:lvlText w:val=""/>
      <w:lvlJc w:val="left"/>
      <w:pPr>
        <w:tabs>
          <w:tab w:val="num" w:pos="3381"/>
        </w:tabs>
        <w:ind w:left="3381" w:hanging="360"/>
      </w:pPr>
      <w:rPr>
        <w:rFonts w:ascii="Wingdings" w:hAnsi="Wingdings" w:hint="default"/>
        <w:sz w:val="20"/>
      </w:rPr>
    </w:lvl>
    <w:lvl w:ilvl="5" w:tentative="1">
      <w:start w:val="1"/>
      <w:numFmt w:val="bullet"/>
      <w:lvlText w:val=""/>
      <w:lvlJc w:val="left"/>
      <w:pPr>
        <w:tabs>
          <w:tab w:val="num" w:pos="4101"/>
        </w:tabs>
        <w:ind w:left="4101" w:hanging="360"/>
      </w:pPr>
      <w:rPr>
        <w:rFonts w:ascii="Wingdings" w:hAnsi="Wingdings" w:hint="default"/>
        <w:sz w:val="20"/>
      </w:rPr>
    </w:lvl>
    <w:lvl w:ilvl="6" w:tentative="1">
      <w:start w:val="1"/>
      <w:numFmt w:val="bullet"/>
      <w:lvlText w:val=""/>
      <w:lvlJc w:val="left"/>
      <w:pPr>
        <w:tabs>
          <w:tab w:val="num" w:pos="4821"/>
        </w:tabs>
        <w:ind w:left="4821" w:hanging="360"/>
      </w:pPr>
      <w:rPr>
        <w:rFonts w:ascii="Wingdings" w:hAnsi="Wingdings" w:hint="default"/>
        <w:sz w:val="20"/>
      </w:rPr>
    </w:lvl>
    <w:lvl w:ilvl="7" w:tentative="1">
      <w:start w:val="1"/>
      <w:numFmt w:val="bullet"/>
      <w:lvlText w:val=""/>
      <w:lvlJc w:val="left"/>
      <w:pPr>
        <w:tabs>
          <w:tab w:val="num" w:pos="5541"/>
        </w:tabs>
        <w:ind w:left="5541" w:hanging="360"/>
      </w:pPr>
      <w:rPr>
        <w:rFonts w:ascii="Wingdings" w:hAnsi="Wingdings" w:hint="default"/>
        <w:sz w:val="20"/>
      </w:rPr>
    </w:lvl>
    <w:lvl w:ilvl="8" w:tentative="1">
      <w:start w:val="1"/>
      <w:numFmt w:val="bullet"/>
      <w:lvlText w:val=""/>
      <w:lvlJc w:val="left"/>
      <w:pPr>
        <w:tabs>
          <w:tab w:val="num" w:pos="6261"/>
        </w:tabs>
        <w:ind w:left="6261" w:hanging="360"/>
      </w:pPr>
      <w:rPr>
        <w:rFonts w:ascii="Wingdings" w:hAnsi="Wingdings" w:hint="default"/>
        <w:sz w:val="20"/>
      </w:rPr>
    </w:lvl>
  </w:abstractNum>
  <w:abstractNum w:abstractNumId="1" w15:restartNumberingAfterBreak="0">
    <w:nsid w:val="4E751177"/>
    <w:multiLevelType w:val="hybridMultilevel"/>
    <w:tmpl w:val="9CD0658A"/>
    <w:lvl w:ilvl="0" w:tplc="04070005">
      <w:start w:val="1"/>
      <w:numFmt w:val="bullet"/>
      <w:lvlText w:val=""/>
      <w:lvlJc w:val="left"/>
      <w:pPr>
        <w:ind w:left="501" w:hanging="360"/>
      </w:pPr>
      <w:rPr>
        <w:rFonts w:ascii="Wingdings" w:hAnsi="Wingdings"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5C"/>
    <w:rsid w:val="0071525C"/>
    <w:rsid w:val="007354F7"/>
    <w:rsid w:val="00761902"/>
    <w:rsid w:val="007B522F"/>
    <w:rsid w:val="00917FF8"/>
    <w:rsid w:val="00967CDB"/>
    <w:rsid w:val="00C94E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50B09"/>
  <w15:chartTrackingRefBased/>
  <w15:docId w15:val="{EDA32BBA-2FF6-47A4-8F4D-423832822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Arial" w:eastAsia="Times New Roman" w:hAnsi="Arial" w:cs="Times New Roman"/>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Listenabsatz">
    <w:name w:val="List Paragraph"/>
    <w:basedOn w:val="Standard"/>
    <w:uiPriority w:val="34"/>
    <w:qFormat/>
    <w:pPr>
      <w:spacing w:after="160" w:line="259"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z w:val="20"/>
      <w:szCs w:val="20"/>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Times New Roman" w:hAnsi="Segoe UI" w:cs="Segoe UI"/>
      <w:sz w:val="18"/>
      <w:szCs w:val="18"/>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Arial" w:eastAsia="Times New Roman" w:hAnsi="Arial" w:cs="Times New Roman"/>
      <w:sz w:val="24"/>
      <w:szCs w:val="20"/>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8776">
      <w:bodyDiv w:val="1"/>
      <w:marLeft w:val="0"/>
      <w:marRight w:val="0"/>
      <w:marTop w:val="0"/>
      <w:marBottom w:val="0"/>
      <w:divBdr>
        <w:top w:val="none" w:sz="0" w:space="0" w:color="auto"/>
        <w:left w:val="none" w:sz="0" w:space="0" w:color="auto"/>
        <w:bottom w:val="none" w:sz="0" w:space="0" w:color="auto"/>
        <w:right w:val="none" w:sz="0" w:space="0" w:color="auto"/>
      </w:divBdr>
    </w:div>
    <w:div w:id="1560745163">
      <w:bodyDiv w:val="1"/>
      <w:marLeft w:val="0"/>
      <w:marRight w:val="0"/>
      <w:marTop w:val="0"/>
      <w:marBottom w:val="0"/>
      <w:divBdr>
        <w:top w:val="none" w:sz="0" w:space="0" w:color="auto"/>
        <w:left w:val="none" w:sz="0" w:space="0" w:color="auto"/>
        <w:bottom w:val="none" w:sz="0" w:space="0" w:color="auto"/>
        <w:right w:val="none" w:sz="0" w:space="0" w:color="auto"/>
      </w:divBdr>
    </w:div>
    <w:div w:id="179116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fdi.bwl.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1755A-1154-4ED7-A377-B19300150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659</Words>
  <Characters>4158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Janine (WM)</dc:creator>
  <cp:keywords/>
  <dc:description/>
  <cp:lastModifiedBy>Wolny, Elisabeth (WM)</cp:lastModifiedBy>
  <cp:revision>3</cp:revision>
  <dcterms:created xsi:type="dcterms:W3CDTF">2021-03-01T15:52:00Z</dcterms:created>
  <dcterms:modified xsi:type="dcterms:W3CDTF">2021-03-01T15:54:00Z</dcterms:modified>
</cp:coreProperties>
</file>